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48" w:rsidRDefault="00483548">
      <w:r>
        <w:t>Chapter 11 Review Facts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Do mangers in both small and large companies perform similar types of activities?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Would a person who is responsible for planning and organizing the work for one job be considered a manger?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Which of the four management functions do supervisors perform most often?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What employee qualifications are often used to select new supervisors?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What two factors are used to determine the effectiveness of supervisor’s performance?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Do supervisors have responsibility for employee evaluation? Why or why not?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What can new supervisors do to improve their management skills if the company does not have a training program?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Why is it important for data to be collected, organized, and made available for managers?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Why is business research important for managers?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What are some areas in which managers use business research?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How is a problem different from a symptom?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Why should managers identify more than one possible solution to a problem?</w:t>
      </w:r>
    </w:p>
    <w:p w:rsidR="00483548" w:rsidRDefault="00483548" w:rsidP="00483548">
      <w:pPr>
        <w:pStyle w:val="ListParagraph"/>
        <w:numPr>
          <w:ilvl w:val="0"/>
          <w:numId w:val="1"/>
        </w:numPr>
      </w:pPr>
      <w:r>
        <w:t>What are some ways to identify possible solutions to a problem</w:t>
      </w:r>
    </w:p>
    <w:p w:rsidR="000712BD" w:rsidRDefault="00483548" w:rsidP="00483548">
      <w:pPr>
        <w:pStyle w:val="ListParagraph"/>
        <w:numPr>
          <w:ilvl w:val="0"/>
          <w:numId w:val="1"/>
        </w:numPr>
      </w:pPr>
      <w:r>
        <w:t>What does a manager do after selecting a solution?</w:t>
      </w:r>
    </w:p>
    <w:sectPr w:rsidR="000712BD" w:rsidSect="00345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36CC5"/>
    <w:multiLevelType w:val="hybridMultilevel"/>
    <w:tmpl w:val="96469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3548"/>
    <w:rsid w:val="004835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3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brown</dc:creator>
  <cp:keywords/>
  <cp:lastModifiedBy>Michael brown</cp:lastModifiedBy>
  <cp:revision>1</cp:revision>
  <dcterms:created xsi:type="dcterms:W3CDTF">2014-03-18T11:53:00Z</dcterms:created>
  <dcterms:modified xsi:type="dcterms:W3CDTF">2014-03-18T12:00:00Z</dcterms:modified>
</cp:coreProperties>
</file>